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AE370" w14:textId="431FDBDB" w:rsidR="00AD71BF" w:rsidRDefault="00AD71BF" w:rsidP="008F7330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C71E86">
        <w:rPr>
          <w:rFonts w:ascii="Times New Roman" w:eastAsia="Calibri" w:hAnsi="Times New Roman" w:cs="Times New Roman"/>
          <w:sz w:val="24"/>
          <w:szCs w:val="24"/>
        </w:rPr>
        <w:t>4</w:t>
      </w:r>
      <w:bookmarkStart w:id="0" w:name="_GoBack"/>
      <w:bookmarkEnd w:id="0"/>
    </w:p>
    <w:p w14:paraId="5E7CDDE0" w14:textId="196D1FE7" w:rsidR="00AD71BF" w:rsidRDefault="00AD71BF" w:rsidP="008F7330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№2</w:t>
      </w:r>
    </w:p>
    <w:p w14:paraId="24173059" w14:textId="77777777" w:rsidR="00AD71BF" w:rsidRDefault="00AD71BF" w:rsidP="008F7330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240F9C2F" w14:textId="7758C8AB" w:rsidR="008F7330" w:rsidRPr="00D54DD9" w:rsidRDefault="008F7330" w:rsidP="008F7330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  <w:r w:rsidRPr="00D54DD9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16</w:t>
      </w:r>
    </w:p>
    <w:p w14:paraId="05E77A24" w14:textId="69F8BA99" w:rsidR="008F7330" w:rsidRPr="00D54DD9" w:rsidRDefault="008F7330" w:rsidP="008F7330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  <w:r w:rsidRPr="00D54DD9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8A6E61">
        <w:rPr>
          <w:rFonts w:ascii="Times New Roman" w:eastAsia="Calibri" w:hAnsi="Times New Roman" w:cs="Times New Roman"/>
          <w:sz w:val="24"/>
          <w:szCs w:val="24"/>
        </w:rPr>
        <w:t>5</w:t>
      </w:r>
      <w:r w:rsidRPr="00D54DD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1C4559FF" w14:textId="77777777" w:rsidR="008F7330" w:rsidRPr="00D54DD9" w:rsidRDefault="008F7330" w:rsidP="008F7330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2B9A57D7" w14:textId="77777777" w:rsidR="008F7330" w:rsidRPr="00D54DD9" w:rsidRDefault="008F7330" w:rsidP="008F733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lang w:eastAsia="ru-RU"/>
        </w:rPr>
      </w:pPr>
    </w:p>
    <w:p w14:paraId="5B28A287" w14:textId="68277202" w:rsidR="008F7330" w:rsidRPr="00D54DD9" w:rsidRDefault="008F7330" w:rsidP="008F7330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Порядок расчета значений показателей результативности деятельности медицинских организаций </w:t>
      </w:r>
      <w:r w:rsidRPr="00D54D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на 202</w:t>
      </w:r>
      <w:r w:rsidR="008A6E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5</w:t>
      </w:r>
      <w:r w:rsidRPr="00D54D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год</w:t>
      </w:r>
    </w:p>
    <w:tbl>
      <w:tblPr>
        <w:tblW w:w="1546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832"/>
        <w:gridCol w:w="5249"/>
        <w:gridCol w:w="1335"/>
        <w:gridCol w:w="14"/>
        <w:gridCol w:w="66"/>
        <w:gridCol w:w="4252"/>
        <w:gridCol w:w="13"/>
      </w:tblGrid>
      <w:tr w:rsidR="008F7330" w:rsidRPr="006A6A26" w14:paraId="7CC63668" w14:textId="77777777" w:rsidTr="00EB6F25">
        <w:trPr>
          <w:gridAfter w:val="1"/>
          <w:wAfter w:w="13" w:type="dxa"/>
          <w:trHeight w:val="83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00390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58214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C2024" w14:textId="75D29E45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Формула расчета</w:t>
            </w:r>
            <w:r w:rsidR="00EB6F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5259B" w:rsidRPr="008525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&lt;</w:t>
            </w:r>
            <w:r w:rsidR="008525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85259B" w:rsidRPr="008525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&gt;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9EDFB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Единицы измерения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B750C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Источник</w:t>
            </w:r>
          </w:p>
        </w:tc>
      </w:tr>
      <w:tr w:rsidR="008F7330" w:rsidRPr="006A6A26" w14:paraId="483CF2CC" w14:textId="77777777" w:rsidTr="00EB6F25">
        <w:trPr>
          <w:trHeight w:val="539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2226F2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Взрослое население (в возрасте 18 лет и старше)</w:t>
            </w:r>
          </w:p>
        </w:tc>
      </w:tr>
      <w:tr w:rsidR="008F7330" w:rsidRPr="006A6A26" w14:paraId="2F910622" w14:textId="77777777" w:rsidTr="00EB6F25">
        <w:trPr>
          <w:trHeight w:val="548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B50A0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Оценка эффективности профилактических мероприятий</w:t>
            </w:r>
          </w:p>
        </w:tc>
      </w:tr>
      <w:tr w:rsidR="008F7330" w:rsidRPr="006A6A26" w14:paraId="1AB75255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116D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A82F2" w14:textId="77777777" w:rsidR="008F7330" w:rsidRPr="006A6A26" w:rsidRDefault="008F7330" w:rsidP="00EB6F25">
            <w:pPr>
              <w:spacing w:after="0" w:line="259" w:lineRule="auto"/>
              <w:ind w:firstLine="3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  <w:p w14:paraId="4E9E83E3" w14:textId="77777777" w:rsidR="008F7330" w:rsidRPr="006A6A26" w:rsidRDefault="008F7330" w:rsidP="00EB6F25">
            <w:pPr>
              <w:spacing w:after="0" w:line="259" w:lineRule="auto"/>
              <w:ind w:firstLine="3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66C9D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prof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P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prof</m:t>
                    </m:r>
                  </m:num>
                  <m:den>
                    <m:r>
                      <w:rPr>
                        <w:rFonts w:ascii="Cambria Math" w:eastAsia="Times New Roman" w:hAnsi="Times New Roman" w:cs="Times New Roman"/>
                        <w:color w:val="000000"/>
                        <w:sz w:val="24"/>
                        <w:szCs w:val="24"/>
                        <w:vertAlign w:val="subscript"/>
                        <w:lang w:val="en-US"/>
                      </w:rPr>
                      <m:t>(Pv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s+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  <w:lang w:val="en-US"/>
                      </w:rPr>
                      <m:t>Oz*k)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6CF19202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0A7B41CD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prof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35981EAE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prof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врачебных посещений с профилактической целью за период;</w:t>
            </w:r>
          </w:p>
          <w:p w14:paraId="27DDBE72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vs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посещений за период (включая посещения на дому)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0DFEEF7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z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общее число обращений за отчетный период;</w:t>
            </w:r>
          </w:p>
          <w:p w14:paraId="29DF1B26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коэффициент перевода обращений в посещения.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15B1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08856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286B40F5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35A7B844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7E54EA8E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6452F1FC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4D64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BA5E2" w14:textId="007B8F2F" w:rsidR="008F7330" w:rsidRPr="006A6A26" w:rsidRDefault="008F7330" w:rsidP="00EB6F25">
            <w:pPr>
              <w:spacing w:after="0" w:line="259" w:lineRule="auto"/>
              <w:ind w:firstLine="3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9D8D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w:lastRenderedPageBreak/>
                  <m:t>D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33D40AE2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68B23FB7" w14:textId="2715BB8E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бск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доля взрослых с болезнями системы кровообращения, выявленными впервые при профилактических медицинских осмотрах и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диспансеризации за период, от общего числа взрослых с болезнями системы кровообращения с впервые в жизни установленным диагнозом за период;</w:t>
            </w:r>
          </w:p>
          <w:p w14:paraId="1943317D" w14:textId="07C8F60E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BSK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дисп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41CE525D" w14:textId="439424CB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BSK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вп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A9E5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9404E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B84BBDE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4E27EAB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-дата окончания лечения;</w:t>
            </w:r>
          </w:p>
          <w:p w14:paraId="6C648216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66DF7FC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2734C90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</w:t>
            </w:r>
          </w:p>
          <w:p w14:paraId="2F11216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посещения;</w:t>
            </w:r>
          </w:p>
          <w:p w14:paraId="3F3B630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рождения.</w:t>
            </w:r>
          </w:p>
        </w:tc>
      </w:tr>
      <w:tr w:rsidR="008F7330" w:rsidRPr="006A6A26" w14:paraId="12EBBABB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A46B5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778C0" w14:textId="78D5893B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 с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4647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зно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0B14D42F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391CC001" w14:textId="2ED86E5B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зно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с впервые в жизни установленным диагнозом злокачественное новообразование за период;</w:t>
            </w:r>
          </w:p>
          <w:p w14:paraId="1EFEB14B" w14:textId="400E70CD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ZNO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дисп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2BE4564D" w14:textId="050A36DA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ZNO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вп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впервые в жизни установленным диагнозом злокачественное новообразование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F8975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4444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Расчет показателя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 «признак подозрения на злокачественное новообразование».  </w:t>
            </w:r>
          </w:p>
          <w:p w14:paraId="471CBACC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пациента отслеживается по формату реестра Д4 «Файл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новообразования»:</w:t>
            </w:r>
          </w:p>
          <w:p w14:paraId="3436F2A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основной,</w:t>
            </w:r>
          </w:p>
          <w:p w14:paraId="1A42E22E" w14:textId="73E6FC85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характер основного заболевания.</w:t>
            </w:r>
          </w:p>
        </w:tc>
      </w:tr>
      <w:tr w:rsidR="008F7330" w:rsidRPr="006A6A26" w14:paraId="4CE36E3C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75E5D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C0C19" w14:textId="32FEA182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взрослых с установленным диагнозом хроническая обструктивная болезнь легких, выявленным впервые при профилактических медицинских осмотрах и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  <w:p w14:paraId="6D88EDBA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914DFD2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0DB60D0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107D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w:lastRenderedPageBreak/>
                  <m:t>D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3B6B47E1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1DB14C9F" w14:textId="62831823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хобл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доля взрослых с установленным диагнозом хроническая обструктивная болезнь легких, выявленным впервые при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профилактических медицинских осмотрах и диспансеризации за период, от общего числа взрослых с впервые в жизни установленным диагнозом хроническая обструктивная легочная болезнь за период;</w:t>
            </w:r>
          </w:p>
          <w:p w14:paraId="35D526FC" w14:textId="5A41EAA1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дисп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4D45665D" w14:textId="2DD2FC41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вп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4EF4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D3DED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5E0DAF19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Отбор информации для расчета показателей осуществляется по полям реестра:</w:t>
            </w:r>
          </w:p>
          <w:p w14:paraId="4E03319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-дата окончания лечения;</w:t>
            </w:r>
          </w:p>
          <w:p w14:paraId="6B93449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0BBAB4D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14B946B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22D9EE4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посещения;</w:t>
            </w:r>
          </w:p>
          <w:p w14:paraId="1D973546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рождения.</w:t>
            </w:r>
          </w:p>
        </w:tc>
      </w:tr>
      <w:tr w:rsidR="008F7330" w:rsidRPr="006A6A26" w14:paraId="4D94942B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C94A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EFF64" w14:textId="6D86C27A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5B33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150F6C07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0BAFFA60" w14:textId="0D2C44F1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сд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с впервые в жизни установленным диагнозом сахарный диабет за период;</w:t>
            </w:r>
          </w:p>
          <w:p w14:paraId="7924E055" w14:textId="765D7909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дисп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16BF0435" w14:textId="7AF943E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вп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2B5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76F8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Источником информации являются реестры, оказанной медицинской помощи застрахованным лицам.</w:t>
            </w:r>
          </w:p>
          <w:p w14:paraId="323E9B95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Отбор информации для расчета показателей осуществляется по полям реестра:</w:t>
            </w:r>
          </w:p>
          <w:p w14:paraId="26E3818A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00ED5FE2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2D83FEE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3BD788D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56A87A2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посещения;</w:t>
            </w:r>
          </w:p>
          <w:p w14:paraId="1863F401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рождения.</w:t>
            </w:r>
          </w:p>
        </w:tc>
      </w:tr>
      <w:tr w:rsidR="008F7330" w:rsidRPr="006A6A26" w14:paraId="31E87120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0C3D" w14:textId="77777777" w:rsidR="008F7330" w:rsidRPr="0085259B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35919" w14:textId="77777777" w:rsidR="008F7330" w:rsidRPr="00AD71BF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1B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0538" w14:textId="77777777" w:rsidR="008F7330" w:rsidRPr="00AD71BF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Vv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эпид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Fv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эпид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Pv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эпид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3ACB4030" w14:textId="77777777" w:rsidR="008F7330" w:rsidRPr="00AD71BF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1BF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226A3B3E" w14:textId="77777777" w:rsidR="008F7330" w:rsidRPr="00AD71BF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1BF">
              <w:rPr>
                <w:rFonts w:ascii="Times New Roman" w:eastAsia="Times New Roman" w:hAnsi="Times New Roman" w:cs="Times New Roman"/>
                <w:sz w:val="24"/>
                <w:szCs w:val="24"/>
              </w:rPr>
              <w:t>Vv</w:t>
            </w:r>
            <w:r w:rsidRPr="00AD71B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эпид </w:t>
            </w:r>
            <w:r w:rsidRPr="00AD71BF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606F9024" w14:textId="77777777" w:rsidR="008F7330" w:rsidRPr="00AD71BF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1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Fv</w:t>
            </w:r>
            <w:r w:rsidRPr="00AD71B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эпид</w:t>
            </w:r>
            <w:r w:rsidRPr="00AD71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фактическое число взрослых граждан, вакцинированных от коронавирусной инфекции COVID-19 в отчетном периоде;</w:t>
            </w:r>
          </w:p>
          <w:p w14:paraId="32F98E05" w14:textId="77777777" w:rsidR="008F7330" w:rsidRPr="00AD71BF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1BF">
              <w:rPr>
                <w:rFonts w:ascii="Times New Roman" w:eastAsia="Times New Roman" w:hAnsi="Times New Roman" w:cs="Times New Roman"/>
                <w:sz w:val="24"/>
                <w:szCs w:val="24"/>
              </w:rPr>
              <w:t>Pv</w:t>
            </w:r>
            <w:r w:rsidRPr="00AD71B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эпид </w:t>
            </w:r>
            <w:r w:rsidRPr="00AD71BF">
              <w:rPr>
                <w:rFonts w:ascii="Times New Roman" w:eastAsia="Times New Roman" w:hAnsi="Times New Roman" w:cs="Times New Roman"/>
                <w:sz w:val="24"/>
                <w:szCs w:val="24"/>
              </w:rPr>
              <w:t>–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A2099" w14:textId="77777777" w:rsidR="008F7330" w:rsidRPr="00AD71BF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1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14BB3" w14:textId="77777777" w:rsidR="008F7330" w:rsidRPr="00AD71BF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1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  <w:p w14:paraId="74D1DBC1" w14:textId="77777777" w:rsidR="008F7330" w:rsidRPr="00AD71BF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30" w:rsidRPr="006A6A26" w14:paraId="2971CB37" w14:textId="77777777" w:rsidTr="00EB6F25">
        <w:trPr>
          <w:trHeight w:val="481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8B5C3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Оценка эффективности диспансерного наблюдения</w:t>
            </w:r>
          </w:p>
        </w:tc>
      </w:tr>
      <w:tr w:rsidR="008F7330" w:rsidRPr="006A6A26" w14:paraId="2C42E424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BA80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878D9" w14:textId="5306B95A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E716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риск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722E110E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6C512CA9" w14:textId="1F06EC1D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DN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риск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состоящих под диспансерным наблюдением, от общего числа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за период;</w:t>
            </w:r>
          </w:p>
          <w:p w14:paraId="012B42DD" w14:textId="679CD306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дн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состоящих под диспансерным наблюдением;</w:t>
            </w:r>
          </w:p>
          <w:p w14:paraId="73B0C850" w14:textId="0750217A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вп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числа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18F76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100 пациентов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848C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Расчет показателя осуществляется путем отбора информации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378ED12B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дата окончания лечения;</w:t>
            </w:r>
          </w:p>
          <w:p w14:paraId="7CFB1E15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результат обращения;</w:t>
            </w:r>
          </w:p>
          <w:p w14:paraId="48BE0610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основной;</w:t>
            </w:r>
          </w:p>
          <w:p w14:paraId="3CFB6629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сопутствующего заболевания;</w:t>
            </w:r>
          </w:p>
          <w:p w14:paraId="138AFE47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осложнения заболевания;</w:t>
            </w:r>
          </w:p>
          <w:p w14:paraId="564992ED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диспансерное наблюдение.</w:t>
            </w:r>
          </w:p>
          <w:p w14:paraId="5F968395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330" w:rsidRPr="006A6A26" w14:paraId="12F19505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F9F8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05E1B" w14:textId="08B9C7B9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имеющих высокий риск преждевременной смерти, которым за период оказана медицинская помощь в </w:t>
            </w:r>
            <w:r w:rsidR="00044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экстренной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неотложной форме, от общего числа взрослых пациентов с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28CC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w:lastRenderedPageBreak/>
                  <m:t>Sриск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Vриск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Dриск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4074DEAB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5E8F27AD" w14:textId="62E8829E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Sриск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число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которым за период оказана медицинская помощь в неотложной форме</w:t>
            </w:r>
            <w:r w:rsidR="00270DDD" w:rsidRPr="00270D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и (или) скорая медицинская помощь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от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 числа взрослых с болезнями системы кровообращения</w:t>
            </w:r>
            <w:r w:rsidR="00274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74E80" w:rsidRPr="00274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за период;</w:t>
            </w:r>
          </w:p>
          <w:p w14:paraId="34F204B8" w14:textId="4203FA6C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Vриск – число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которым за период оказана медицинская помощь в неотложной форме</w:t>
            </w:r>
            <w:r w:rsidR="00270DDD">
              <w:t xml:space="preserve"> </w:t>
            </w:r>
            <w:r w:rsidR="00270DDD" w:rsidRPr="00270D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 (или) скорая медицинская помощь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поводу болезней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приводящих к высокому риску преждевременной смертности;</w:t>
            </w:r>
          </w:p>
          <w:p w14:paraId="43ABDDC3" w14:textId="6A6558CC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Dриск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болезнями системы кровообращения</w:t>
            </w:r>
            <w:r w:rsidR="00E8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4B68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7504A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100 пациентов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078B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Расчет показателя осуществляется путем отбора информации по полям реестра в формате Д1 «Файл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ЗНО»:</w:t>
            </w:r>
          </w:p>
          <w:p w14:paraId="53AE1F1C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дата окончания лечения;</w:t>
            </w:r>
          </w:p>
          <w:p w14:paraId="59EC572D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результат обращения;</w:t>
            </w:r>
          </w:p>
          <w:p w14:paraId="5AD949AA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основной;</w:t>
            </w:r>
          </w:p>
          <w:p w14:paraId="5CEBE34F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сопутствующего заболевания;</w:t>
            </w:r>
          </w:p>
          <w:p w14:paraId="607C44C2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осложнения заболевания;</w:t>
            </w:r>
          </w:p>
          <w:p w14:paraId="1A66B85F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диспансерное наблюдение;</w:t>
            </w:r>
          </w:p>
          <w:p w14:paraId="71BBCB95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условия оказания медицинской помощи;</w:t>
            </w:r>
          </w:p>
          <w:p w14:paraId="4C7E0060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форма оказания медицинской помощи.</w:t>
            </w:r>
          </w:p>
          <w:p w14:paraId="18E1366C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330" w:rsidRPr="006A6A26" w14:paraId="7AA4F6FA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94BE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D1224" w14:textId="0B682D20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D61A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484B9A48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176A994B" w14:textId="71CA5745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DN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бск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 с болезнями системы кровообращения, в отношении которых установлено диспансерное наблюдение за период, от общего числа взрослых с впервые в жизни установленным диагнозом болезни системы кровообращения за период;</w:t>
            </w:r>
          </w:p>
          <w:p w14:paraId="6F87A39E" w14:textId="7A82F244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BSK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дн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болезнями системы кровообращения, в отношении которых установлено диспансерное наблюдение за период;</w:t>
            </w:r>
          </w:p>
          <w:p w14:paraId="419CC847" w14:textId="0C9512D1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BSK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вп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впервые в жизни установленным диагнозом болезни системы кровообращения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C2A94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40F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Источником информации являются реестры, оказанной медицинской помощи застрахованным лицам.</w:t>
            </w:r>
          </w:p>
          <w:p w14:paraId="635BFFDA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Отбор информации для расчета показателей осуществляется по полям реестра:</w:t>
            </w:r>
          </w:p>
          <w:p w14:paraId="5B73353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постановки на диспансерный учет;</w:t>
            </w:r>
          </w:p>
          <w:p w14:paraId="6DCD9C2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03ED6DB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-возраст пациента;</w:t>
            </w:r>
          </w:p>
          <w:p w14:paraId="46962F8A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0AAA8DDD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впервые выявлено (основной);</w:t>
            </w:r>
          </w:p>
          <w:p w14:paraId="4C110AC3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рождения.</w:t>
            </w:r>
          </w:p>
          <w:p w14:paraId="44D6AC83" w14:textId="77777777" w:rsidR="008F7330" w:rsidRPr="006A6A26" w:rsidRDefault="008F7330" w:rsidP="00EB6F25">
            <w:pPr>
              <w:spacing w:after="0" w:line="259" w:lineRule="auto"/>
              <w:ind w:firstLine="4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8F7330" w:rsidRPr="006A6A26" w14:paraId="4F916F0A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C969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28CE6" w14:textId="3697DC99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1F89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6D8A8549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76283C66" w14:textId="612A28B5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DN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хобл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с впервые в жизни установленным диагнозом хроническая обструктивная болезнь легких за период;</w:t>
            </w:r>
          </w:p>
          <w:p w14:paraId="00A21111" w14:textId="29689620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дн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64755DF7" w14:textId="2C541275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вп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2ADB1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1FE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Источником информации являются реестры, оказанной медицинской помощи застрахованным лицам.</w:t>
            </w:r>
          </w:p>
          <w:p w14:paraId="664A3755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Отбор информации для расчета показателей осуществляется по полям реестра:</w:t>
            </w:r>
          </w:p>
          <w:p w14:paraId="483998F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постановки на диспансерный учет;</w:t>
            </w:r>
          </w:p>
          <w:p w14:paraId="64AEE4F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2492EDB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-возраст пациента;</w:t>
            </w:r>
          </w:p>
          <w:p w14:paraId="33B737D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16E6E8B6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впервые выявлено (основной);</w:t>
            </w:r>
          </w:p>
          <w:p w14:paraId="337A5646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рождения.</w:t>
            </w:r>
          </w:p>
          <w:p w14:paraId="774C9232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8F7330" w:rsidRPr="006A6A26" w14:paraId="120ED107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DBB9C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31581" w14:textId="7AF6A75B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DACA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71B26AEB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64BCBD2B" w14:textId="426C5B21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DN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сд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 с установленным диагнозом сахарный диабет, в отношении которых установлено диспансерное наблюдение за период, от общего числа взрослых с впервые в жизни установленным диагнозом сахарный диабет за период;</w:t>
            </w:r>
          </w:p>
          <w:p w14:paraId="37B207F1" w14:textId="51F0C6E5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дн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установленным диагнозом сахарный диабет, в отношении которых установлено диспансерное наблюдение за период;</w:t>
            </w:r>
          </w:p>
          <w:p w14:paraId="43E782EA" w14:textId="1D0B2B1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вп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62719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A6A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Источником информации являются реестры, оказанной медицинской помощи застрахованным лицам.</w:t>
            </w:r>
          </w:p>
          <w:p w14:paraId="471318F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Отбор информации для расчета показателей осуществляется по полям реестра:</w:t>
            </w:r>
          </w:p>
          <w:p w14:paraId="42B1E1E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постановки на диспансерный учет;</w:t>
            </w:r>
          </w:p>
          <w:p w14:paraId="3D34EFEE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32E5451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-возраст пациента;</w:t>
            </w:r>
          </w:p>
          <w:p w14:paraId="2098761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13F66DE7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впервые выявлено (основной);</w:t>
            </w:r>
          </w:p>
          <w:p w14:paraId="6FE2F6D4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рождения.</w:t>
            </w:r>
          </w:p>
          <w:p w14:paraId="712420E4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Источником информации является информационный ресурс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8F7330" w:rsidRPr="006A6A26" w14:paraId="6941A555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B94E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2D548" w14:textId="637F3CBA" w:rsidR="008F7330" w:rsidRPr="006A6A26" w:rsidRDefault="008F7330" w:rsidP="00EB6F25">
            <w:pPr>
              <w:spacing w:after="0" w:line="259" w:lineRule="auto"/>
              <w:ind w:firstLine="3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ECDE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H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O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Dn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0CA7E5F4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202D8B4C" w14:textId="5080DA69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всего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0E45AB4B" w14:textId="7A47CBCD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всего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21C91711" w14:textId="2F6279A0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Dn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всего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взрослых, находящихся под диспансерным наблюдением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6B135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90369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7814C615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500005E5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2BEEFC2F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0A4D505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530F2AF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диагноз</w:t>
            </w:r>
            <w:proofErr w:type="gram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сопутствующий;</w:t>
            </w:r>
          </w:p>
          <w:p w14:paraId="07EF082A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осложнений</w:t>
            </w:r>
          </w:p>
          <w:p w14:paraId="7818F7F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70EDAE39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форма оказания медицинской помощи.</w:t>
            </w:r>
          </w:p>
        </w:tc>
      </w:tr>
      <w:tr w:rsidR="008F7330" w:rsidRPr="006A6A26" w14:paraId="6FE8979C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ABFC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2B0EB" w14:textId="58338BEF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276C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P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PH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69574468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53E83261" w14:textId="1ABBDDBD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бск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осложнений;</w:t>
            </w:r>
          </w:p>
          <w:p w14:paraId="0DE1A2F6" w14:textId="34364925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бск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взрослых, повторно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2435642D" w14:textId="21A0CDBC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бск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0DDA7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1833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51312FC6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6702913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начала лечения;</w:t>
            </w:r>
          </w:p>
          <w:p w14:paraId="68893C4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73DB299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диагноз</w:t>
            </w:r>
            <w:proofErr w:type="gram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сопутствующий;</w:t>
            </w:r>
          </w:p>
          <w:p w14:paraId="39D77AF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осложнений</w:t>
            </w:r>
          </w:p>
          <w:p w14:paraId="1A95525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6D8489B4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форма оказания медицинской помощи</w:t>
            </w:r>
          </w:p>
          <w:p w14:paraId="10A39DC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330" w:rsidRPr="006A6A26" w14:paraId="1F6738D6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1DFA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3E5A7" w14:textId="39E79C41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E560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SD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4FE56612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2E89A458" w14:textId="1F100F11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период;</w:t>
            </w:r>
          </w:p>
          <w:p w14:paraId="71729BB5" w14:textId="461EB1C1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Osl – число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54CC637E" w14:textId="229603E5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взрослых, находящихся под диспансерным наблюдением по поводу сахарного диабета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1B29D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02B6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08BAB326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7D7760AA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67C462D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7411B8C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66EAE49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сопутствующий</w:t>
            </w:r>
          </w:p>
          <w:p w14:paraId="5C4F57BB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6AE57E9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0136690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4624918F" w14:textId="77777777" w:rsidTr="00EB6F25">
        <w:trPr>
          <w:trHeight w:val="563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5FC2BAE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Детское население (от 0 до 17 лет включительно)</w:t>
            </w:r>
          </w:p>
        </w:tc>
      </w:tr>
      <w:tr w:rsidR="008F7330" w:rsidRPr="006A6A26" w14:paraId="4BD7F2FB" w14:textId="77777777" w:rsidTr="00EB6F25">
        <w:trPr>
          <w:trHeight w:val="701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0E6EE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Calibri" w:eastAsia="Calibri" w:hAnsi="Calibri" w:cs="Times New Roman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8F7330" w:rsidRPr="006A6A26" w14:paraId="4E6D1159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5BB4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7DE0A" w14:textId="2A422426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Охват вакцинацией детей в рамках Национального календаря прививок</w:t>
            </w:r>
            <w:r w:rsidR="00044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441A6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044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441A6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CA58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Vd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Fd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Pd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50989252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08323F04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Vd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нац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процент охвата вакцинацией детей в рамках Национального календаря прививок в отчетном периоде;</w:t>
            </w:r>
          </w:p>
          <w:p w14:paraId="0AA82D29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нац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фактическое число вакцинированных детей в рамках Национального календаря прививок в отчетном периоде;</w:t>
            </w:r>
          </w:p>
          <w:p w14:paraId="70D933EA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нац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число детей соответствующего возраста (согласно Национальному</w:t>
            </w:r>
            <w:r w:rsidRPr="006A6A26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календарю прививок) на начало отчетного периода.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996C9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A83C0" w14:textId="77777777" w:rsidR="008F7330" w:rsidRPr="006A6A26" w:rsidRDefault="008F7330" w:rsidP="00EB6F25">
            <w:pPr>
              <w:spacing w:after="0" w:line="259" w:lineRule="auto"/>
              <w:ind w:firstLine="3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Источником информации являются данные органов государственной власти субъектов Российской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Федерации в сфере охраны здоровья, предоставляемые на бумажных носителях. </w:t>
            </w:r>
          </w:p>
        </w:tc>
      </w:tr>
      <w:tr w:rsidR="008F7330" w:rsidRPr="006A6A26" w14:paraId="3DC60803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70CD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750C6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8FC6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Ddkms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00928297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0FA87E4D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4E02003A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3DCF9583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79C0D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A9A48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39D83C9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2CD5A8B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рождения;</w:t>
            </w:r>
          </w:p>
          <w:p w14:paraId="1BB711A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592D404F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3808EE3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49A793D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3CDE789E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3284427D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20EC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1E2AA" w14:textId="77777777" w:rsidR="008F7330" w:rsidRPr="006A6A26" w:rsidRDefault="008F7330" w:rsidP="00EB6F25">
            <w:pPr>
              <w:spacing w:after="0" w:line="259" w:lineRule="auto"/>
              <w:ind w:firstLine="4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придаточного аппарата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6102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w:lastRenderedPageBreak/>
                  <m:t>Ddgl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7D036DFA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079F1186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Ddgl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болезней глаза и его придаточного аппарата за период;</w:t>
            </w:r>
          </w:p>
          <w:p w14:paraId="7C700556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7089B544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Cpgl –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BE9D0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5B0FE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0A3F7C9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1D65A912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рождения;</w:t>
            </w:r>
          </w:p>
          <w:p w14:paraId="6013E33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7600A05A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-диагноз основной;</w:t>
            </w:r>
          </w:p>
          <w:p w14:paraId="111481B4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5AC0842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269B652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00165C12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8D87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D3EE6" w14:textId="77777777" w:rsidR="008F7330" w:rsidRPr="006A6A26" w:rsidRDefault="008F7330" w:rsidP="00EB6F25">
            <w:pPr>
              <w:spacing w:after="0" w:line="259" w:lineRule="auto"/>
              <w:ind w:firstLine="4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2C2A3" w14:textId="77777777" w:rsidR="008F7330" w:rsidRPr="006A6A26" w:rsidRDefault="008F7330" w:rsidP="00EB6F25">
            <w:pPr>
              <w:spacing w:after="0" w:line="259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Dbop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76D1D32F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6A9FA875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0A0E9069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Cdbop - число детей, </w:t>
            </w:r>
            <w:r w:rsidRPr="006A6A26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  <w:t>в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отношении которых установлено диспансерное наблюдение по поводу болезней органов пищеварения за период;</w:t>
            </w:r>
          </w:p>
          <w:p w14:paraId="6BC6C1F1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B246D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3667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110C7DE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7BD036D5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рождения;</w:t>
            </w:r>
          </w:p>
          <w:p w14:paraId="7DD48981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5DAC167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2DE6D622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0BB1965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36E1661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696AD437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DE9A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69F66" w14:textId="77777777" w:rsidR="008F7330" w:rsidRPr="006A6A26" w:rsidRDefault="008F7330" w:rsidP="00EB6F25">
            <w:pPr>
              <w:spacing w:after="0" w:line="259" w:lineRule="auto"/>
              <w:ind w:firstLine="4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F16F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Ddbsk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67E40005" w14:textId="77777777" w:rsidR="008F7330" w:rsidRPr="006A6A26" w:rsidRDefault="008F7330" w:rsidP="00EB6F25">
            <w:pPr>
              <w:spacing w:after="0" w:line="259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30E1B1B5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D6B4A30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Cdbsk - число детей, в отношении которых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установлено диспансерное наблюдение по поводу болезней системы кровообращения за период</w:t>
            </w:r>
          </w:p>
          <w:p w14:paraId="780A00AE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90CF8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36660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Источником информации являются реестры, оказанной медицинской помощи застрахованным лицам. </w:t>
            </w:r>
          </w:p>
          <w:p w14:paraId="2B7B5A60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3646E52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рождения;</w:t>
            </w:r>
          </w:p>
          <w:p w14:paraId="58D0C4B4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5C17238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7EBBC33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043D23DF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-характер заболевания;</w:t>
            </w:r>
          </w:p>
          <w:p w14:paraId="3895E47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0AE95587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2F27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9B798" w14:textId="77777777" w:rsidR="008F7330" w:rsidRPr="006A6A26" w:rsidRDefault="008F7330" w:rsidP="00EB6F25">
            <w:pPr>
              <w:spacing w:after="0" w:line="259" w:lineRule="auto"/>
              <w:ind w:firstLine="4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5268C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Ddbes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30B4AB04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1E11907F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Ddbes - </w:t>
            </w:r>
            <w:proofErr w:type="gram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</w:t>
            </w:r>
            <w:proofErr w:type="gram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22E11C06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30FCDB63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92A32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4BA13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B7332C2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1D6F1DB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рождения;</w:t>
            </w:r>
          </w:p>
          <w:p w14:paraId="4AD4864B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5630D2A5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2A0DF742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74D3675B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6D30F9BA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171B4D1D" w14:textId="77777777" w:rsidTr="00EB6F25">
        <w:trPr>
          <w:trHeight w:val="517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82C062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Оказание акушерско-гинекологической помощи </w:t>
            </w:r>
          </w:p>
        </w:tc>
      </w:tr>
      <w:tr w:rsidR="008F7330" w:rsidRPr="006A6A26" w14:paraId="3B42E83D" w14:textId="77777777" w:rsidTr="00EB6F25">
        <w:trPr>
          <w:trHeight w:val="703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A1F64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Оценка эффективности профилактических мероприятий</w:t>
            </w:r>
          </w:p>
        </w:tc>
      </w:tr>
      <w:tr w:rsidR="008F7330" w:rsidRPr="006A6A26" w14:paraId="0CA02535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4CBF" w14:textId="77777777" w:rsidR="008F7330" w:rsidRPr="006A6A26" w:rsidRDefault="008F7330" w:rsidP="00EB6F25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A6A26">
              <w:rPr>
                <w:rFonts w:ascii="Times New Roman" w:eastAsia="Calibri" w:hAnsi="Times New Roman" w:cs="Times New Roman"/>
                <w:color w:val="000000"/>
              </w:rPr>
              <w:t>21.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0F408" w14:textId="77777777" w:rsidR="008F7330" w:rsidRPr="006A6A26" w:rsidRDefault="008F7330" w:rsidP="00EB6F25">
            <w:pPr>
              <w:spacing w:after="0" w:line="259" w:lineRule="auto"/>
              <w:ind w:firstLine="3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BD09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W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K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14"/>
                        <w:szCs w:val="14"/>
                      </w:rPr>
                      <m:t>отк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5BD6CBD9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5A572BE8" w14:textId="77777777" w:rsidR="008F7330" w:rsidRPr="006A6A26" w:rsidRDefault="008F7330" w:rsidP="00EB6F25">
            <w:pPr>
              <w:spacing w:after="0" w:line="259" w:lineRule="auto"/>
              <w:ind w:left="34" w:right="-145" w:hanging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6A6A26">
              <w:rPr>
                <w:rFonts w:ascii="Calibri" w:eastAsia="Calibri" w:hAnsi="Calibri" w:cs="Times New Roman"/>
                <w:color w:val="000000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женщин, отказавшихся от искусственного прерывания беременности, от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числа женщин, прошедших доабортное консультирование за период;</w:t>
            </w:r>
          </w:p>
          <w:p w14:paraId="5D3C4895" w14:textId="77777777" w:rsidR="008F7330" w:rsidRPr="006A6A26" w:rsidRDefault="008F7330" w:rsidP="00EB6F25">
            <w:pPr>
              <w:spacing w:after="0" w:line="259" w:lineRule="auto"/>
              <w:ind w:left="34" w:right="-125" w:hanging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отк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женщин, отказавшихся от искусственного прерывания беременности; </w:t>
            </w:r>
          </w:p>
          <w:p w14:paraId="6CB96C25" w14:textId="77777777" w:rsidR="008F7330" w:rsidRPr="006A6A26" w:rsidRDefault="008F7330" w:rsidP="00EB6F25">
            <w:pPr>
              <w:spacing w:after="0" w:line="259" w:lineRule="auto"/>
              <w:ind w:left="34" w:right="-125" w:hanging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 – общее число женщин, прошедших доабортное консультирование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6B67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39462" w14:textId="77777777" w:rsidR="008F7330" w:rsidRPr="006A6A26" w:rsidRDefault="008F7330" w:rsidP="00EB6F25">
            <w:pPr>
              <w:spacing w:after="160" w:line="259" w:lineRule="auto"/>
              <w:ind w:firstLine="4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носителях.</w:t>
            </w:r>
          </w:p>
        </w:tc>
      </w:tr>
      <w:tr w:rsidR="008F7330" w:rsidRPr="006A6A26" w14:paraId="455A844F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1F2B" w14:textId="77777777" w:rsidR="008F7330" w:rsidRPr="0085259B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8A84F" w14:textId="77777777" w:rsidR="008F7330" w:rsidRPr="0085259B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беременных женщин, вакцинированных от коронавирусной инфекции </w:t>
            </w:r>
            <w:bookmarkStart w:id="1" w:name="_Hlk191461078"/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>COVID-19</w:t>
            </w:r>
            <w:bookmarkEnd w:id="1"/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>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DC9ED" w14:textId="77777777" w:rsidR="008F7330" w:rsidRPr="0085259B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Vb</m:t>
                </m:r>
                <m:r>
                  <w:rPr>
                    <w:rFonts w:ascii="Cambria Math" w:eastAsia="Cambria Math" w:hAnsi="Cambria Math" w:cs="Cambria Math"/>
                    <w:sz w:val="24"/>
                    <w:szCs w:val="24"/>
                    <w:vertAlign w:val="subscript"/>
                  </w:rPr>
                  <m:t>covid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Fb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covid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Pb</m:t>
                    </m:r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  <w:vertAlign w:val="subscript"/>
                      </w:rPr>
                      <m:t>covid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×100,</m:t>
                </m:r>
              </m:oMath>
            </m:oMathPara>
          </w:p>
          <w:p w14:paraId="059839CE" w14:textId="77777777" w:rsidR="008F7330" w:rsidRPr="0085259B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14:paraId="3BEE49DC" w14:textId="77777777" w:rsidR="008F7330" w:rsidRPr="0085259B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>Vb</w:t>
            </w: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covid </w:t>
            </w: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3F945556" w14:textId="77777777" w:rsidR="008F7330" w:rsidRPr="0085259B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>Fb</w:t>
            </w: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covid</w:t>
            </w: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фактическое число беременных женщин, вакцинированных от коронавирусной инфекции COVID-19, за период;</w:t>
            </w:r>
          </w:p>
          <w:p w14:paraId="389AAAF8" w14:textId="77777777" w:rsidR="008F7330" w:rsidRPr="0085259B" w:rsidRDefault="008F7330" w:rsidP="00EB6F25">
            <w:pPr>
              <w:tabs>
                <w:tab w:val="left" w:pos="993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>Pb</w:t>
            </w: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covid</w:t>
            </w: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число женщин, состоящих на учете по беременности и родам на начало периода.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DC70F" w14:textId="77777777" w:rsidR="008F7330" w:rsidRPr="0085259B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A518E" w14:textId="77777777" w:rsidR="008F7330" w:rsidRPr="0085259B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covid</w:t>
            </w: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>) и данные федерального регистра вакцинированных (Fb</w:t>
            </w: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covid</w:t>
            </w:r>
            <w:r w:rsidRPr="0085259B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3B479CE3" w14:textId="77777777" w:rsidR="008F7330" w:rsidRPr="0085259B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330" w:rsidRPr="006A6A26" w14:paraId="37232956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AE5B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7A2DC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FCEE8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Z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шм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шм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шм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5B614CDB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3ECE5EB3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 шм –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0E13DD82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шм –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2B258DF5" w14:textId="77777777" w:rsidR="008F7330" w:rsidRPr="006A6A26" w:rsidRDefault="008F7330" w:rsidP="00EB6F25">
            <w:pPr>
              <w:tabs>
                <w:tab w:val="left" w:pos="993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 шм –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3BFA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C46BB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показателя производится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14:paraId="60523E56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признак подозрения на злокачественное новообразование.  </w:t>
            </w:r>
          </w:p>
          <w:p w14:paraId="4E2E513E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дальнейшем движение пациента возможно отследить по формату Д4. 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1EF95DB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диагноз основной,</w:t>
            </w:r>
          </w:p>
          <w:p w14:paraId="3F54E6B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характер основного заболевания</w:t>
            </w:r>
          </w:p>
        </w:tc>
      </w:tr>
      <w:tr w:rsidR="008F7330" w:rsidRPr="006A6A26" w14:paraId="004CE35F" w14:textId="77777777" w:rsidTr="00EB6F25">
        <w:trPr>
          <w:gridAfter w:val="1"/>
          <w:wAfter w:w="13" w:type="dxa"/>
          <w:trHeight w:val="1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8695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8E0C4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3827D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Z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мж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мж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мж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5C81D398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7B9F546B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 мж –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2A7683C9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мж –число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1FAA73B0" w14:textId="77777777" w:rsidR="008F7330" w:rsidRPr="006A6A26" w:rsidRDefault="008F7330" w:rsidP="00EB6F25">
            <w:pPr>
              <w:tabs>
                <w:tab w:val="left" w:pos="993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 мж –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4ED3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D65B8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14:paraId="3F241EA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признак подозрения на злокачественное новообразование.  </w:t>
            </w:r>
          </w:p>
          <w:p w14:paraId="67B8F290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3D3E6EDB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основной,</w:t>
            </w:r>
          </w:p>
          <w:p w14:paraId="1F2F9AA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характер основного заболевания.</w:t>
            </w:r>
          </w:p>
        </w:tc>
      </w:tr>
      <w:tr w:rsidR="008F7330" w:rsidRPr="006A6A26" w14:paraId="19A2942F" w14:textId="77777777" w:rsidTr="00EB6F25">
        <w:trPr>
          <w:gridAfter w:val="1"/>
          <w:wAfter w:w="13" w:type="dxa"/>
          <w:trHeight w:val="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59CD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0E058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7426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 xml:space="preserve">B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S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 xml:space="preserve">U 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5E83AA06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7C1E884F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A6040A0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 – число беременных женщин, прошедших скрининг в части оценки антенатального развития плода при сроке беременности 11-14 недель (УЗИ и определение материнских сывороточных маркеров) и 19-21 неделя (УЗИ), с родоразрешением за период;</w:t>
            </w:r>
          </w:p>
          <w:p w14:paraId="199C12C5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общее число женщин, состоявших на учете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поводу беременности и родов за период, с родоразрешением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8BE7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FF68E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</w:tbl>
    <w:p w14:paraId="0D1B8673" w14:textId="77777777" w:rsidR="008F7330" w:rsidRDefault="008F7330" w:rsidP="008F7330">
      <w:pPr>
        <w:widowControl w:val="0"/>
        <w:tabs>
          <w:tab w:val="left" w:pos="1066"/>
        </w:tabs>
        <w:spacing w:after="0" w:line="322" w:lineRule="exac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7401A62B" w14:textId="064C23AC" w:rsidR="008F7330" w:rsidRPr="006A6A26" w:rsidRDefault="00E84B68" w:rsidP="008F7330">
      <w:pPr>
        <w:spacing w:after="16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4B68">
        <w:rPr>
          <w:rFonts w:ascii="Times New Roman" w:eastAsia="Times New Roman" w:hAnsi="Times New Roman" w:cs="Times New Roman"/>
          <w:color w:val="000000"/>
          <w:sz w:val="28"/>
          <w:szCs w:val="28"/>
        </w:rPr>
        <w:t>&lt;1&gt;</w:t>
      </w:r>
      <w:r w:rsidR="008F7330" w:rsidRPr="006A6A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по </w:t>
      </w:r>
      <w:r w:rsidR="00274E8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набору кодов </w:t>
      </w:r>
      <w:r w:rsidR="008F7330" w:rsidRPr="006A6A26">
        <w:rPr>
          <w:rFonts w:ascii="Times New Roman" w:eastAsia="Calibri" w:hAnsi="Times New Roman" w:cs="Times New Roman"/>
          <w:color w:val="000000"/>
          <w:sz w:val="28"/>
          <w:szCs w:val="28"/>
        </w:rPr>
        <w:t>Международной статистической классификаци</w:t>
      </w:r>
      <w:r w:rsidR="000441A6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8F7330" w:rsidRPr="006A6A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болезней </w:t>
      </w:r>
      <w:r w:rsidR="00274E80">
        <w:rPr>
          <w:rFonts w:ascii="Times New Roman" w:eastAsia="Calibri" w:hAnsi="Times New Roman" w:cs="Times New Roman"/>
          <w:color w:val="000000"/>
          <w:sz w:val="28"/>
          <w:szCs w:val="28"/>
        </w:rPr>
        <w:t>и проблем, связанных со здоровьем, десятого пересмотра (МКБ-10)</w:t>
      </w:r>
    </w:p>
    <w:p w14:paraId="776C3AF8" w14:textId="0E08069D" w:rsidR="008F7330" w:rsidRDefault="00E84B68" w:rsidP="000441A6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B68">
        <w:rPr>
          <w:rFonts w:ascii="Times New Roman" w:eastAsia="Times New Roman" w:hAnsi="Times New Roman" w:cs="Times New Roman"/>
          <w:color w:val="000000"/>
          <w:sz w:val="28"/>
          <w:szCs w:val="28"/>
        </w:rPr>
        <w:t>&lt;2&gt;</w:t>
      </w:r>
      <w:r w:rsidR="008F7330" w:rsidRPr="006A6A26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274E80">
        <w:rPr>
          <w:rFonts w:ascii="Times New Roman" w:eastAsia="Calibri" w:hAnsi="Times New Roman" w:cs="Times New Roman"/>
          <w:color w:val="000000"/>
          <w:sz w:val="28"/>
          <w:szCs w:val="28"/>
        </w:rPr>
        <w:t>в условиях распространения новой коронавирусной инфекции (</w:t>
      </w:r>
      <w:r w:rsidR="00274E80" w:rsidRPr="00274E80">
        <w:rPr>
          <w:rFonts w:ascii="Times New Roman" w:eastAsia="Calibri" w:hAnsi="Times New Roman" w:cs="Times New Roman"/>
          <w:color w:val="000000"/>
          <w:sz w:val="28"/>
          <w:szCs w:val="28"/>
        </w:rPr>
        <w:t>COVID-19</w:t>
      </w:r>
      <w:r w:rsidR="00274E80">
        <w:rPr>
          <w:rFonts w:ascii="Times New Roman" w:eastAsia="Calibri" w:hAnsi="Times New Roman" w:cs="Times New Roman"/>
          <w:color w:val="000000"/>
          <w:sz w:val="28"/>
          <w:szCs w:val="28"/>
        </w:rPr>
        <w:t>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перерасчета к годовому значению</w:t>
      </w:r>
    </w:p>
    <w:p w14:paraId="0E1F3DF3" w14:textId="77777777" w:rsidR="008F7330" w:rsidRDefault="008F7330" w:rsidP="008F7330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C491192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6DE45E83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4EFC06CF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0CBFFACA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F76E521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68FCBC08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544663FF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3FE7B9C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2E49F1DF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2CB1B04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409A97CF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7E2B0360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08EFB96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078F215C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C6FD8AB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38C9C5D0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08E5F3EA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222532F8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788DA24A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D44DC84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sectPr w:rsidR="008F7330" w:rsidSect="006A6A26">
      <w:pgSz w:w="16838" w:h="11906" w:orient="landscape"/>
      <w:pgMar w:top="567" w:right="709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4329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4" w:hanging="360"/>
      </w:pPr>
    </w:lvl>
    <w:lvl w:ilvl="2" w:tplc="0419001B" w:tentative="1">
      <w:start w:val="1"/>
      <w:numFmt w:val="lowerRoman"/>
      <w:lvlText w:val="%3."/>
      <w:lvlJc w:val="right"/>
      <w:pPr>
        <w:ind w:left="4634" w:hanging="180"/>
      </w:pPr>
    </w:lvl>
    <w:lvl w:ilvl="3" w:tplc="0419000F" w:tentative="1">
      <w:start w:val="1"/>
      <w:numFmt w:val="decimal"/>
      <w:lvlText w:val="%4."/>
      <w:lvlJc w:val="left"/>
      <w:pPr>
        <w:ind w:left="5354" w:hanging="360"/>
      </w:pPr>
    </w:lvl>
    <w:lvl w:ilvl="4" w:tplc="04190019" w:tentative="1">
      <w:start w:val="1"/>
      <w:numFmt w:val="lowerLetter"/>
      <w:lvlText w:val="%5."/>
      <w:lvlJc w:val="left"/>
      <w:pPr>
        <w:ind w:left="6074" w:hanging="360"/>
      </w:pPr>
    </w:lvl>
    <w:lvl w:ilvl="5" w:tplc="0419001B" w:tentative="1">
      <w:start w:val="1"/>
      <w:numFmt w:val="lowerRoman"/>
      <w:lvlText w:val="%6."/>
      <w:lvlJc w:val="right"/>
      <w:pPr>
        <w:ind w:left="6794" w:hanging="180"/>
      </w:pPr>
    </w:lvl>
    <w:lvl w:ilvl="6" w:tplc="0419000F" w:tentative="1">
      <w:start w:val="1"/>
      <w:numFmt w:val="decimal"/>
      <w:lvlText w:val="%7."/>
      <w:lvlJc w:val="left"/>
      <w:pPr>
        <w:ind w:left="7514" w:hanging="360"/>
      </w:pPr>
    </w:lvl>
    <w:lvl w:ilvl="7" w:tplc="04190019" w:tentative="1">
      <w:start w:val="1"/>
      <w:numFmt w:val="lowerLetter"/>
      <w:lvlText w:val="%8."/>
      <w:lvlJc w:val="left"/>
      <w:pPr>
        <w:ind w:left="8234" w:hanging="360"/>
      </w:pPr>
    </w:lvl>
    <w:lvl w:ilvl="8" w:tplc="0419001B" w:tentative="1">
      <w:start w:val="1"/>
      <w:numFmt w:val="lowerRoman"/>
      <w:lvlText w:val="%9."/>
      <w:lvlJc w:val="right"/>
      <w:pPr>
        <w:ind w:left="8954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BF6"/>
    <w:rsid w:val="000131B6"/>
    <w:rsid w:val="000303AF"/>
    <w:rsid w:val="000441A6"/>
    <w:rsid w:val="00065119"/>
    <w:rsid w:val="00065F4D"/>
    <w:rsid w:val="000B1E4B"/>
    <w:rsid w:val="00187196"/>
    <w:rsid w:val="001927AD"/>
    <w:rsid w:val="001A7585"/>
    <w:rsid w:val="00215992"/>
    <w:rsid w:val="00270DDD"/>
    <w:rsid w:val="00274E80"/>
    <w:rsid w:val="002A5BF6"/>
    <w:rsid w:val="002B4A9C"/>
    <w:rsid w:val="002C2066"/>
    <w:rsid w:val="003067E8"/>
    <w:rsid w:val="00317524"/>
    <w:rsid w:val="00461316"/>
    <w:rsid w:val="004D6330"/>
    <w:rsid w:val="0053237C"/>
    <w:rsid w:val="00614FAC"/>
    <w:rsid w:val="00621D6E"/>
    <w:rsid w:val="00673BA5"/>
    <w:rsid w:val="006A6A26"/>
    <w:rsid w:val="006C21CE"/>
    <w:rsid w:val="006D4B4A"/>
    <w:rsid w:val="0075119D"/>
    <w:rsid w:val="00753EFA"/>
    <w:rsid w:val="007A1DDF"/>
    <w:rsid w:val="007C636C"/>
    <w:rsid w:val="007E6949"/>
    <w:rsid w:val="00821F43"/>
    <w:rsid w:val="0085259B"/>
    <w:rsid w:val="008A6E61"/>
    <w:rsid w:val="008F7330"/>
    <w:rsid w:val="0091312D"/>
    <w:rsid w:val="0091494A"/>
    <w:rsid w:val="00941785"/>
    <w:rsid w:val="00944BB9"/>
    <w:rsid w:val="00993843"/>
    <w:rsid w:val="009941B4"/>
    <w:rsid w:val="009B7083"/>
    <w:rsid w:val="009E0C7E"/>
    <w:rsid w:val="009F0C21"/>
    <w:rsid w:val="00A1392C"/>
    <w:rsid w:val="00AA4FE1"/>
    <w:rsid w:val="00AD71BF"/>
    <w:rsid w:val="00B016D8"/>
    <w:rsid w:val="00B5183D"/>
    <w:rsid w:val="00B93EB1"/>
    <w:rsid w:val="00C20F02"/>
    <w:rsid w:val="00C235A6"/>
    <w:rsid w:val="00C71E86"/>
    <w:rsid w:val="00CA0E74"/>
    <w:rsid w:val="00CA615A"/>
    <w:rsid w:val="00CD2694"/>
    <w:rsid w:val="00D54DD9"/>
    <w:rsid w:val="00D67827"/>
    <w:rsid w:val="00D67ACF"/>
    <w:rsid w:val="00D72672"/>
    <w:rsid w:val="00D94ABB"/>
    <w:rsid w:val="00DB2FE8"/>
    <w:rsid w:val="00DE148C"/>
    <w:rsid w:val="00E15BF8"/>
    <w:rsid w:val="00E265DA"/>
    <w:rsid w:val="00E84B68"/>
    <w:rsid w:val="00EB6F25"/>
    <w:rsid w:val="00F36448"/>
    <w:rsid w:val="00FC6487"/>
    <w:rsid w:val="00FC7B7F"/>
    <w:rsid w:val="00FE3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7DB6A"/>
  <w15:docId w15:val="{8D401988-CB54-4714-9503-8B0B1FB74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B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2A5BF6"/>
    <w:pPr>
      <w:ind w:left="720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A5BF6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A5BF6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63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7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196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10"/>
    <w:locked/>
    <w:rsid w:val="00CD2694"/>
    <w:rPr>
      <w:sz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CD2694"/>
    <w:pPr>
      <w:shd w:val="clear" w:color="auto" w:fill="FFFFFF"/>
      <w:spacing w:after="0" w:line="240" w:lineRule="atLeast"/>
    </w:pPr>
    <w:rPr>
      <w:sz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14</Pages>
  <Words>4541</Words>
  <Characters>25887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61</cp:revision>
  <cp:lastPrinted>2025-02-28T03:04:00Z</cp:lastPrinted>
  <dcterms:created xsi:type="dcterms:W3CDTF">2015-12-13T04:43:00Z</dcterms:created>
  <dcterms:modified xsi:type="dcterms:W3CDTF">2025-03-25T09:36:00Z</dcterms:modified>
</cp:coreProperties>
</file>